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付马厂村2021年民生政策落实情况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在乡党委政府的正确领导下，我村立足实际，组织和带领全村党员、群众贯彻落实乡党委、政府的各项工作安排和制定的工作目标，现将2021年民生政策落实情况汇报如下：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1、促进就业：积极组织群众参与职业技能培训，提高就业竞争力。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 w:color="000000"/>
        </w:rPr>
        <w:t xml:space="preserve"> 8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名困难学生开具困难证明材料，指导其申请助学金。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3、社会保障：协助低保户对象完成年度复核工作。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 w:color="000000"/>
        </w:rPr>
        <w:t xml:space="preserve">   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%；及时通知适龄妇女参加两癌筛查，有效保障了妇女健康。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 w:color="000000"/>
        </w:rPr>
        <w:t xml:space="preserve">   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户群众实施危房改造。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6.基础设施：完成村庄绿化提升事项、完成村室修缮事项、完成村庄路灯安装事项、完成村基础设施机井等配套建设。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spacing w:line="560" w:lineRule="exact"/>
        <w:ind w:firstLine="6400" w:firstLineChars="20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付马厂村委会</w:t>
      </w:r>
    </w:p>
    <w:p>
      <w:pPr>
        <w:spacing w:line="560" w:lineRule="exact"/>
        <w:ind w:firstLine="5760" w:firstLineChars="18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2021年12月1日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8.各村2022年工作谋划。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2021-12-29T08:06:57Z</dcterms:created>
  <dc:creator>yjxjw</dc:creator>
  <cp:lastModifiedBy>杨丹</cp:lastModifiedBy>
  <dcterms:modified xsi:type="dcterms:W3CDTF">2021-12-29T08:07:09Z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C1D030362DDF46CEAA08DA63C2A49C14</vt:lpwstr>
  </property>
</Properties>
</file>