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三夏麦收先锋队 第一书记冲在前</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正是“三夏”时节，外出务工人员陆续返乡开展三夏抢收，人员流动和聚集给疫情防控工作带来不小的压力和挑战。杨集乡党委政府一边加强返乡人员隔离管控一边做好因疫情不能返乡群众三夏收粮服务工作。</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110"/>
        <w:gridCol w:w="4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43" w:type="dxa"/>
          </w:tcPr>
          <w:p>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drawing>
                <wp:inline distT="0" distB="0" distL="114300" distR="114300">
                  <wp:extent cx="2573655" cy="2091055"/>
                  <wp:effectExtent l="0" t="0" r="13970" b="4445"/>
                  <wp:docPr id="3" name="图片 3" descr="c8f0d833a737558883756e975398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8f0d833a737558883756e975398cef"/>
                          <pic:cNvPicPr>
                            <a:picLocks noChangeAspect="1"/>
                          </pic:cNvPicPr>
                        </pic:nvPicPr>
                        <pic:blipFill>
                          <a:blip r:embed="rId4"/>
                          <a:srcRect l="-718" t="18532" b="9924"/>
                          <a:stretch>
                            <a:fillRect/>
                          </a:stretch>
                        </pic:blipFill>
                        <pic:spPr>
                          <a:xfrm>
                            <a:off x="0" y="0"/>
                            <a:ext cx="2573655" cy="2091055"/>
                          </a:xfrm>
                          <a:prstGeom prst="rect">
                            <a:avLst/>
                          </a:prstGeom>
                        </pic:spPr>
                      </pic:pic>
                    </a:graphicData>
                  </a:graphic>
                </wp:inline>
              </w:drawing>
            </w:r>
          </w:p>
        </w:tc>
        <w:tc>
          <w:tcPr>
            <w:tcW w:w="4479" w:type="dxa"/>
            <w:gridSpan w:val="2"/>
          </w:tcPr>
          <w:p>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drawing>
                <wp:inline distT="0" distB="0" distL="114300" distR="114300">
                  <wp:extent cx="2787015" cy="2091690"/>
                  <wp:effectExtent l="0" t="0" r="6985" b="3810"/>
                  <wp:docPr id="6" name="图片 6" descr="ed853aa685fd04a6a5335ea727d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d853aa685fd04a6a5335ea727d5871"/>
                          <pic:cNvPicPr>
                            <a:picLocks noChangeAspect="1"/>
                          </pic:cNvPicPr>
                        </pic:nvPicPr>
                        <pic:blipFill>
                          <a:blip r:embed="rId5"/>
                          <a:stretch>
                            <a:fillRect/>
                          </a:stretch>
                        </pic:blipFill>
                        <pic:spPr>
                          <a:xfrm>
                            <a:off x="0" y="0"/>
                            <a:ext cx="2787015" cy="20916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gridSpan w:val="2"/>
          </w:tcPr>
          <w:p>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drawing>
                <wp:inline distT="0" distB="0" distL="114300" distR="114300">
                  <wp:extent cx="2557780" cy="1917700"/>
                  <wp:effectExtent l="0" t="0" r="13970" b="3175"/>
                  <wp:docPr id="4" name="图片 4" descr="4cb9214b8ac4f7ff878766c47ba2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b9214b8ac4f7ff878766c47ba2ec7"/>
                          <pic:cNvPicPr>
                            <a:picLocks noChangeAspect="1"/>
                          </pic:cNvPicPr>
                        </pic:nvPicPr>
                        <pic:blipFill>
                          <a:blip r:embed="rId6"/>
                          <a:stretch>
                            <a:fillRect/>
                          </a:stretch>
                        </pic:blipFill>
                        <pic:spPr>
                          <a:xfrm>
                            <a:off x="0" y="0"/>
                            <a:ext cx="2557780" cy="1917700"/>
                          </a:xfrm>
                          <a:prstGeom prst="rect">
                            <a:avLst/>
                          </a:prstGeom>
                        </pic:spPr>
                      </pic:pic>
                    </a:graphicData>
                  </a:graphic>
                </wp:inline>
              </w:drawing>
            </w:r>
          </w:p>
        </w:tc>
        <w:tc>
          <w:tcPr>
            <w:tcW w:w="4261" w:type="dxa"/>
          </w:tcPr>
          <w:p>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drawing>
                <wp:inline distT="0" distB="0" distL="114300" distR="114300">
                  <wp:extent cx="2557145" cy="1917700"/>
                  <wp:effectExtent l="0" t="0" r="14605" b="3175"/>
                  <wp:docPr id="5" name="图片 5" descr="c6ce7d42a91a1c1f8c851dbe256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6ce7d42a91a1c1f8c851dbe2566507"/>
                          <pic:cNvPicPr>
                            <a:picLocks noChangeAspect="1"/>
                          </pic:cNvPicPr>
                        </pic:nvPicPr>
                        <pic:blipFill>
                          <a:blip r:embed="rId7"/>
                          <a:stretch>
                            <a:fillRect/>
                          </a:stretch>
                        </pic:blipFill>
                        <pic:spPr>
                          <a:xfrm>
                            <a:off x="0" y="0"/>
                            <a:ext cx="2557145" cy="1917700"/>
                          </a:xfrm>
                          <a:prstGeom prst="rect">
                            <a:avLst/>
                          </a:prstGeom>
                        </pic:spPr>
                      </pic:pic>
                    </a:graphicData>
                  </a:graphic>
                </wp:inline>
              </w:drawing>
            </w:r>
          </w:p>
        </w:tc>
      </w:tr>
    </w:tbl>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集乡提前安排，事先部署。在各村成立了三夏生产先锋队、服务队。驻村第一书记积极参与到先锋队中来，解决了因疫情不能返乡群众的夏收困难，驻村工作队化身志愿者积极参与‘三夏’生产，帮助群众解决实际困难，以实际行动巩固拓展脱贫攻坚成果同乡村振兴有效衔接，成为杨集乡众多志愿中的一道靓丽风景，为三夏抢收贡献我们第一书记力量。</w:t>
      </w:r>
      <w:bookmarkStart w:id="0" w:name="_GoBack"/>
      <w:bookmarkEnd w:id="0"/>
    </w:p>
    <w:p>
      <w:pPr>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331460" cy="8400415"/>
            <wp:effectExtent l="0" t="0" r="2540" b="13335"/>
            <wp:docPr id="2" name="图片 2" descr="91335d95f7d6bda364f984c2ae40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1335d95f7d6bda364f984c2ae402ae"/>
                    <pic:cNvPicPr>
                      <a:picLocks noChangeAspect="1"/>
                    </pic:cNvPicPr>
                  </pic:nvPicPr>
                  <pic:blipFill>
                    <a:blip r:embed="rId8"/>
                    <a:stretch>
                      <a:fillRect/>
                    </a:stretch>
                  </pic:blipFill>
                  <pic:spPr>
                    <a:xfrm>
                      <a:off x="0" y="0"/>
                      <a:ext cx="5331460" cy="8400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ZTQyMTA3YTBiMDA3M2IwYThjMDNlN2FiYjJjY2IifQ=="/>
  </w:docVars>
  <w:rsids>
    <w:rsidRoot w:val="00000000"/>
    <w:rsid w:val="18115A5F"/>
    <w:rsid w:val="365C56B7"/>
    <w:rsid w:val="3B2569C3"/>
    <w:rsid w:val="4F193545"/>
    <w:rsid w:val="607C4E05"/>
    <w:rsid w:val="74AD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uiPriority w:val="0"/>
    <w:rPr>
      <w:rFonts w:hint="eastAsia" w:ascii="方正小标宋简体" w:hAnsi="方正小标宋简体" w:eastAsia="方正小标宋简体" w:cs="方正小标宋简体"/>
      <w:color w:val="000000"/>
      <w:sz w:val="36"/>
      <w:szCs w:val="36"/>
      <w:u w:val="none"/>
    </w:rPr>
  </w:style>
  <w:style w:type="character" w:customStyle="1" w:styleId="6">
    <w:name w:val="font41"/>
    <w:basedOn w:val="4"/>
    <w:uiPriority w:val="0"/>
    <w:rPr>
      <w:rFonts w:hint="eastAsia" w:ascii="方正小标宋简体" w:hAnsi="方正小标宋简体" w:eastAsia="方正小标宋简体" w:cs="方正小标宋简体"/>
      <w:color w:val="000000"/>
      <w:sz w:val="36"/>
      <w:szCs w:val="36"/>
      <w:u w:val="single"/>
    </w:rPr>
  </w:style>
  <w:style w:type="character" w:customStyle="1" w:styleId="7">
    <w:name w:val="font81"/>
    <w:basedOn w:val="4"/>
    <w:uiPriority w:val="0"/>
    <w:rPr>
      <w:rFonts w:hint="eastAsia" w:ascii="方正小标宋简体" w:hAnsi="方正小标宋简体" w:eastAsia="方正小标宋简体" w:cs="方正小标宋简体"/>
      <w:b/>
      <w:bCs/>
      <w:color w:val="000000"/>
      <w:sz w:val="36"/>
      <w:szCs w:val="36"/>
      <w:u w:val="none"/>
    </w:rPr>
  </w:style>
  <w:style w:type="character" w:customStyle="1" w:styleId="8">
    <w:name w:val="font51"/>
    <w:basedOn w:val="4"/>
    <w:uiPriority w:val="0"/>
    <w:rPr>
      <w:rFonts w:hint="eastAsia" w:ascii="方正小标宋简体" w:hAnsi="方正小标宋简体" w:eastAsia="方正小标宋简体" w:cs="方正小标宋简体"/>
      <w:b/>
      <w:bCs/>
      <w:color w:val="000000"/>
      <w:sz w:val="36"/>
      <w:szCs w:val="36"/>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452</Words>
  <Characters>608</Characters>
  <Lines>0</Lines>
  <Paragraphs>0</Paragraphs>
  <TotalTime>3</TotalTime>
  <ScaleCrop>false</ScaleCrop>
  <LinksUpToDate>false</LinksUpToDate>
  <CharactersWithSpaces>612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2022-06-05T02:11:00Z</dcterms:created>
  <dc:creator>Administrator</dc:creator>
  <cp:lastModifiedBy>也许～    无论你要做什么</cp:lastModifiedBy>
  <dcterms:modified xsi:type="dcterms:W3CDTF">2022-06-07T00:54:34Z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F6788F0947DC437DA1F48B6672C310D7</vt:lpwstr>
  </property>
</Properties>
</file>