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Times New Roman" w:hAnsi="Times New Roman" w:eastAsia="仿宋_GB2312" w:cs="Times New Roman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2022年专项债项目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Times New Roman" w:hAnsi="Times New Roman" w:eastAsia="仿宋_GB2312" w:cs="Times New Roman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3" w:name="_GoBack"/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濮城镇污水主管网建设项目</w:t>
      </w:r>
      <w:bookmarkEnd w:id="3"/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汇报</w:t>
      </w:r>
    </w:p>
    <w:p>
      <w:pPr>
        <w:keepLines w:val="0"/>
        <w:widowControl w:val="0"/>
        <w:snapToGrid/>
        <w:spacing w:before="0" w:beforeAutospacing="0" w:after="0" w:afterAutospacing="0" w:line="540" w:lineRule="exact"/>
        <w:ind w:firstLine="562" w:firstLineChars="200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eastAsia="zh-CN"/>
        </w:rPr>
      </w:pPr>
      <w:bookmarkStart w:id="0" w:name="_Toc96780675"/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36"/>
        </w:rPr>
        <w:t>项目</w:t>
      </w:r>
      <w:bookmarkEnd w:id="0"/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基本情况</w:t>
      </w:r>
    </w:p>
    <w:p>
      <w:pPr>
        <w:keepLines w:val="0"/>
        <w:widowControl w:val="0"/>
        <w:snapToGrid/>
        <w:spacing w:before="0" w:beforeAutospacing="0" w:after="0" w:afterAutospacing="0" w:line="54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36"/>
        </w:rPr>
      </w:pPr>
      <w:r>
        <w:rPr>
          <w:rFonts w:hint="eastAsia" w:cs="Times New Roman"/>
          <w:b w:val="0"/>
          <w:i w:val="0"/>
          <w:caps w:val="0"/>
          <w:color w:val="000000"/>
          <w:spacing w:val="0"/>
          <w:w w:val="100"/>
          <w:sz w:val="28"/>
          <w:szCs w:val="36"/>
        </w:rPr>
        <w:t>本项目为濮城镇污水主管网建设项目。项目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</w:rPr>
        <w:t>覆盖濮城镇西街、东街、南街、北街、西关、东关、南关、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北关、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</w:rPr>
        <w:t>徐庄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、于楼、沟寨、城角、王刀、巩庄、沈庄、高庄、苏庄、郝庄、景庄、玉西、玉东、文早、陈庄、后毕庄、五零、潘庄、董桑庄、刘早、刘西、刘东、新刘坑、周庄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</w:rPr>
        <w:t>等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31个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</w:rPr>
        <w:t>行政村，共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6万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</w:rPr>
        <w:t>人口的污水收集</w:t>
      </w:r>
      <w:r>
        <w:rPr>
          <w:rFonts w:hint="eastAsia" w:cs="Times New Roman"/>
          <w:b w:val="0"/>
          <w:i w:val="0"/>
          <w:caps w:val="0"/>
          <w:color w:val="000000"/>
          <w:spacing w:val="0"/>
          <w:w w:val="100"/>
          <w:sz w:val="28"/>
          <w:szCs w:val="36"/>
        </w:rPr>
        <w:t>。</w:t>
      </w:r>
    </w:p>
    <w:p>
      <w:pPr>
        <w:keepLines w:val="0"/>
        <w:widowControl w:val="0"/>
        <w:snapToGrid/>
        <w:spacing w:before="0" w:beforeAutospacing="0" w:after="0" w:afterAutospacing="0" w:line="54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36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本项目</w:t>
      </w:r>
      <w:r>
        <w:rPr>
          <w:rFonts w:hint="eastAsia" w:cs="Times New Roman"/>
          <w:b w:val="0"/>
          <w:i w:val="0"/>
          <w:caps w:val="0"/>
          <w:color w:val="000000"/>
          <w:spacing w:val="0"/>
          <w:w w:val="100"/>
          <w:sz w:val="28"/>
          <w:szCs w:val="36"/>
        </w:rPr>
        <w:t>规划濮城镇5条主要污水系统，包括东西街、兴濮路、濮州路、杨楼河西、南北街主管网污水系统建设；建设污水管网干、支管总长度18366m，配套建设污水检查井、沉泥检查井、沉砂池矩形检查井、户线检查井等共734座；项目建设过程中涉及路面破及恢复面积约13020㎡，绿化地被移植770㎡，同时为提高污水排出，减少填土方量，建设提升泵井3座，购置污水潜水泵6台及其他相关设施。</w:t>
      </w:r>
    </w:p>
    <w:p>
      <w:pPr>
        <w:keepLines w:val="0"/>
        <w:widowControl w:val="0"/>
        <w:snapToGrid/>
        <w:spacing w:before="0" w:beforeAutospacing="0" w:after="0" w:afterAutospacing="0" w:line="54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36"/>
        </w:rPr>
      </w:pPr>
      <w:bookmarkStart w:id="1" w:name="OLE_LINK7"/>
      <w:r>
        <w:rPr>
          <w:rFonts w:hint="eastAsia" w:cs="Times New Roman"/>
          <w:b w:val="0"/>
          <w:i w:val="0"/>
          <w:caps w:val="0"/>
          <w:color w:val="000000"/>
          <w:spacing w:val="0"/>
          <w:w w:val="100"/>
          <w:sz w:val="28"/>
          <w:szCs w:val="36"/>
        </w:rPr>
        <w:t>本项目计划建设周期12个月，预计开工日期2022年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7</w:t>
      </w:r>
      <w:r>
        <w:rPr>
          <w:rFonts w:hint="eastAsia" w:cs="Times New Roman"/>
          <w:b w:val="0"/>
          <w:i w:val="0"/>
          <w:caps w:val="0"/>
          <w:color w:val="000000"/>
          <w:spacing w:val="0"/>
          <w:w w:val="100"/>
          <w:sz w:val="28"/>
          <w:szCs w:val="36"/>
        </w:rPr>
        <w:t>月，预计完工时间2023年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6</w:t>
      </w:r>
      <w:r>
        <w:rPr>
          <w:rFonts w:hint="eastAsia" w:cs="Times New Roman"/>
          <w:b w:val="0"/>
          <w:i w:val="0"/>
          <w:caps w:val="0"/>
          <w:color w:val="000000"/>
          <w:spacing w:val="0"/>
          <w:w w:val="100"/>
          <w:sz w:val="28"/>
          <w:szCs w:val="36"/>
        </w:rPr>
        <w:t>月。</w:t>
      </w:r>
      <w:bookmarkStart w:id="2" w:name="OLE_LINK45"/>
      <w:r>
        <w:rPr>
          <w:rFonts w:hint="eastAsia" w:cs="Times New Roman"/>
          <w:b w:val="0"/>
          <w:i w:val="0"/>
          <w:caps w:val="0"/>
          <w:color w:val="000000"/>
          <w:spacing w:val="0"/>
          <w:w w:val="100"/>
          <w:sz w:val="28"/>
          <w:szCs w:val="36"/>
        </w:rPr>
        <w:t>项目总投资为44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84</w:t>
      </w:r>
      <w:r>
        <w:rPr>
          <w:rFonts w:hint="eastAsia" w:cs="Times New Roman"/>
          <w:b w:val="0"/>
          <w:i w:val="0"/>
          <w:caps w:val="0"/>
          <w:color w:val="000000"/>
          <w:spacing w:val="0"/>
          <w:w w:val="100"/>
          <w:sz w:val="28"/>
          <w:szCs w:val="36"/>
        </w:rPr>
        <w:t>.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7</w:t>
      </w:r>
      <w:r>
        <w:rPr>
          <w:rFonts w:hint="eastAsia" w:cs="Times New Roman"/>
          <w:b w:val="0"/>
          <w:i w:val="0"/>
          <w:caps w:val="0"/>
          <w:color w:val="000000"/>
          <w:spacing w:val="0"/>
          <w:w w:val="100"/>
          <w:sz w:val="28"/>
          <w:szCs w:val="36"/>
        </w:rPr>
        <w:t>4万元。</w:t>
      </w:r>
      <w:bookmarkEnd w:id="1"/>
      <w:bookmarkEnd w:id="2"/>
    </w:p>
    <w:p>
      <w:pPr>
        <w:keepLines w:val="0"/>
        <w:widowControl w:val="0"/>
        <w:snapToGrid/>
        <w:spacing w:before="0" w:beforeAutospacing="0" w:after="0" w:afterAutospacing="0" w:line="540" w:lineRule="exact"/>
        <w:ind w:firstLine="562" w:firstLineChars="200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36"/>
        </w:rPr>
        <w:t>项目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进展情况</w:t>
      </w:r>
    </w:p>
    <w:p>
      <w:pPr>
        <w:keepLines w:val="0"/>
        <w:widowControl w:val="0"/>
        <w:snapToGrid/>
        <w:spacing w:before="0" w:beforeAutospacing="0" w:after="0" w:afterAutospacing="0" w:line="540" w:lineRule="exact"/>
        <w:ind w:firstLine="562" w:firstLineChars="200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8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2</w:t>
      </w: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28"/>
          <w:szCs w:val="36"/>
        </w:rPr>
        <w:t>.1</w:t>
      </w: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前期申报情况</w:t>
      </w:r>
    </w:p>
    <w:p>
      <w:pPr>
        <w:keepLines w:val="0"/>
        <w:widowControl w:val="0"/>
        <w:snapToGrid/>
        <w:spacing w:before="0" w:beforeAutospacing="0" w:after="0" w:afterAutospacing="0" w:line="540" w:lineRule="exact"/>
        <w:ind w:firstLine="56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本项目为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2022年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新增专项债项目，发改委审核已经通过；已经录入财政库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</w:rPr>
        <w:t>。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前期专项债包装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17样材料（实施方案、财务评估报告、法律意见书、告知书、项目单位及相关部门审核报表、省辖市财政部门审核意见表、拟支出进度表、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可研报告、可研报告批复、用地不用预审说明、不再节能审查说明、环境影响登记表、我市污水处理收费标准文件、绩效目标申报表、事前绩效评估报告、新增项目信息表、信用评级表）已经准备齐全并上报。截止目前，专项债1700万元已经批复。</w:t>
      </w:r>
    </w:p>
    <w:p>
      <w:pPr>
        <w:keepLines w:val="0"/>
        <w:widowControl w:val="0"/>
        <w:snapToGrid/>
        <w:spacing w:before="0" w:beforeAutospacing="0" w:after="0" w:afterAutospacing="0" w:line="540" w:lineRule="exact"/>
        <w:ind w:firstLine="562" w:firstLineChars="200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40" w:lineRule="exact"/>
        <w:ind w:firstLine="562" w:firstLineChars="200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8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2</w:t>
      </w: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28"/>
          <w:szCs w:val="36"/>
        </w:rPr>
        <w:t>.2</w:t>
      </w: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存在问题</w:t>
      </w:r>
    </w:p>
    <w:p>
      <w:pPr>
        <w:keepLines w:val="0"/>
        <w:widowControl w:val="0"/>
        <w:snapToGrid/>
        <w:spacing w:before="0" w:beforeAutospacing="0" w:after="0" w:afterAutospacing="0" w:line="540" w:lineRule="exact"/>
        <w:ind w:firstLine="560" w:firstLineChars="200"/>
        <w:jc w:val="both"/>
        <w:textAlignment w:val="baseline"/>
        <w:rPr>
          <w:rFonts w:hint="eastAsia"/>
          <w:b w:val="0"/>
          <w:bCs w:val="0"/>
          <w:i w:val="0"/>
          <w:caps w:val="0"/>
          <w:spacing w:val="0"/>
          <w:w w:val="100"/>
          <w:sz w:val="28"/>
          <w:szCs w:val="36"/>
          <w:lang w:val="en-US" w:eastAsia="zh-CN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项目概算总投资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4484.74万元，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本次申请专项债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1700万元，已经批复。正在等待县财局评审中心出具评审报告，然后项目再进行招投标。同时，由于本项目总投资较大，剩余资金缺口较大，如何进一步拓宽资金来源，希望县领导</w:t>
      </w:r>
      <w:r>
        <w:rPr>
          <w:rFonts w:hint="eastAsia"/>
          <w:b w:val="0"/>
          <w:bCs w:val="0"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及相关部门给与政策支持。</w:t>
      </w:r>
    </w:p>
    <w:p>
      <w:pPr>
        <w:pStyle w:val="2"/>
        <w:numPr>
          <w:ilvl w:val="3"/>
          <w:numId w:val="0"/>
        </w:numPr>
        <w:snapToGrid/>
        <w:spacing w:before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Fonts w:hint="default"/>
          <w:b w:val="0"/>
          <w:bCs w:val="0"/>
          <w:i w:val="0"/>
          <w:caps w:val="0"/>
          <w:color w:val="000000"/>
          <w:spacing w:val="0"/>
          <w:w w:val="100"/>
          <w:sz w:val="21"/>
          <w:lang w:val="en-US" w:eastAsia="zh-CN"/>
        </w:rPr>
      </w:pPr>
      <w:r>
        <w:rPr>
          <w:rFonts w:hint="eastAsia"/>
          <w:b w:val="0"/>
          <w:bCs w:val="0"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本项目无法以镇政府名义申请黄河流域中央预算内资金支持，是否能够通过其他方式获得更多资金来源支持。</w:t>
      </w:r>
    </w:p>
    <w:p>
      <w:pPr>
        <w:keepLines w:val="0"/>
        <w:widowControl w:val="0"/>
        <w:snapToGrid/>
        <w:spacing w:before="0" w:beforeAutospacing="0" w:after="0" w:afterAutospacing="0" w:line="540" w:lineRule="exact"/>
        <w:ind w:firstLine="562" w:firstLineChars="200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8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2</w:t>
      </w: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28"/>
          <w:szCs w:val="36"/>
        </w:rPr>
        <w:t>.</w:t>
      </w: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3</w:t>
      </w: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下一步举措</w:t>
      </w:r>
    </w:p>
    <w:p>
      <w:pPr>
        <w:pStyle w:val="2"/>
        <w:numPr>
          <w:ilvl w:val="3"/>
          <w:numId w:val="0"/>
        </w:numPr>
        <w:snapToGrid/>
        <w:spacing w:before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Fonts w:hint="default"/>
          <w:b w:val="0"/>
          <w:bCs w:val="0"/>
          <w:i w:val="0"/>
          <w:caps w:val="0"/>
          <w:color w:val="000000"/>
          <w:spacing w:val="0"/>
          <w:w w:val="100"/>
          <w:sz w:val="21"/>
          <w:lang w:eastAsia="zh-CN"/>
        </w:rPr>
      </w:pPr>
      <w:r>
        <w:rPr>
          <w:rFonts w:hint="eastAsia"/>
          <w:b w:val="0"/>
          <w:bCs w:val="0"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待项目评审报告后，我镇将第一时间</w:t>
      </w:r>
      <w:r>
        <w:rPr>
          <w:rFonts w:hint="default"/>
          <w:b w:val="0"/>
          <w:bCs w:val="0"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组织招投标工作，尽快促使项目开工建设。</w:t>
      </w:r>
    </w:p>
    <w:p>
      <w:pPr>
        <w:keepLines w:val="0"/>
        <w:widowControl w:val="0"/>
        <w:snapToGrid/>
        <w:spacing w:before="0" w:beforeAutospacing="0" w:after="0" w:afterAutospacing="0" w:line="540" w:lineRule="exact"/>
        <w:jc w:val="both"/>
        <w:textAlignment w:val="baseline"/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E761D"/>
    <w:multiLevelType w:val="multilevel"/>
    <w:tmpl w:val="36DE761D"/>
    <w:lvl w:ilvl="0" w:tentative="0">
      <w:start w:val="1"/>
      <w:numFmt w:val="decimal"/>
      <w:suff w:val="nothing"/>
      <w:lvlText w:val="第%1章  "/>
      <w:lvlJc w:val="left"/>
      <w:pPr>
        <w:tabs>
          <w:tab w:val="left" w:pos="0"/>
        </w:tabs>
        <w:ind w:left="425" w:hanging="425"/>
      </w:pPr>
      <w:rPr>
        <w:rFonts w:hint="default" w:ascii="Times New Roman" w:hAnsi="Times New Roman" w:eastAsia="仿宋" w:cs="仿宋"/>
        <w:sz w:val="44"/>
        <w:szCs w:val="44"/>
      </w:rPr>
    </w:lvl>
    <w:lvl w:ilvl="1" w:tentative="0">
      <w:start w:val="1"/>
      <w:numFmt w:val="decimal"/>
      <w:suff w:val="nothing"/>
      <w:lvlText w:val="%1.%2  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仿宋" w:cs="仿宋"/>
        <w:sz w:val="32"/>
        <w:szCs w:val="32"/>
      </w:rPr>
    </w:lvl>
    <w:lvl w:ilvl="2" w:tentative="0">
      <w:start w:val="1"/>
      <w:numFmt w:val="decimal"/>
      <w:suff w:val="nothing"/>
      <w:lvlText w:val="%1.%2.%3  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仿宋" w:cs="仿宋"/>
        <w:sz w:val="28"/>
        <w:szCs w:val="28"/>
      </w:rPr>
    </w:lvl>
    <w:lvl w:ilvl="3" w:tentative="0">
      <w:start w:val="1"/>
      <w:numFmt w:val="decimal"/>
      <w:lvlRestart w:val="1"/>
      <w:pStyle w:val="2"/>
      <w:suff w:val="nothing"/>
      <w:lvlText w:val="表%1-%4  "/>
      <w:lvlJc w:val="left"/>
      <w:pPr>
        <w:tabs>
          <w:tab w:val="left" w:pos="420"/>
        </w:tabs>
        <w:ind w:left="850" w:hanging="850"/>
      </w:pPr>
      <w:rPr>
        <w:rFonts w:hint="default" w:ascii="Times New Roman" w:hAnsi="Times New Roman" w:eastAsia="仿宋" w:cs="Times New Roman"/>
        <w:sz w:val="28"/>
      </w:rPr>
    </w:lvl>
    <w:lvl w:ilvl="4" w:tentative="0">
      <w:start w:val="1"/>
      <w:numFmt w:val="decimal"/>
      <w:lvlRestart w:val="1"/>
      <w:lvlText w:val="图%1-%5  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仿宋" w:cs="仿宋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GRlMzdlZjc3NTkzYThhZTdkYzBjMDFmZTllOTEifQ=="/>
  </w:docVars>
  <w:rsids>
    <w:rsidRoot w:val="12BE0A5A"/>
    <w:rsid w:val="0D062C69"/>
    <w:rsid w:val="211F2B28"/>
    <w:rsid w:val="2B985836"/>
    <w:rsid w:val="31AF5824"/>
    <w:rsid w:val="3EAE5A4E"/>
    <w:rsid w:val="43CC6FA8"/>
    <w:rsid w:val="4A657908"/>
    <w:rsid w:val="4EF26E14"/>
    <w:rsid w:val="4F2663C3"/>
    <w:rsid w:val="511B7273"/>
    <w:rsid w:val="56543241"/>
    <w:rsid w:val="691A3FDD"/>
    <w:rsid w:val="72D4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Times New Roman" w:asciiTheme="minorEastAsia" w:hAnsiTheme="minorEastAsia" w:eastAsiaTheme="minorEastAsia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rFonts w:eastAsia="黑体"/>
      <w:bCs/>
      <w:kern w:val="44"/>
      <w:sz w:val="36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Lines="0" w:afterLines="0" w:line="360" w:lineRule="auto"/>
      <w:ind w:firstLine="964" w:firstLineChars="200"/>
      <w:outlineLvl w:val="1"/>
    </w:pPr>
    <w:rPr>
      <w:rFonts w:ascii="Times New Roman" w:hAnsi="Times New Roman" w:eastAsia="仿宋"/>
      <w:b/>
      <w:bCs/>
      <w:sz w:val="28"/>
      <w:szCs w:val="28"/>
    </w:rPr>
  </w:style>
  <w:style w:type="paragraph" w:styleId="5">
    <w:name w:val="heading 3"/>
    <w:basedOn w:val="1"/>
    <w:next w:val="1"/>
    <w:qFormat/>
    <w:uiPriority w:val="0"/>
    <w:pPr>
      <w:keepNext/>
      <w:keepLines/>
      <w:spacing w:after="120" w:line="413" w:lineRule="auto"/>
      <w:ind w:firstLine="0" w:firstLineChars="0"/>
      <w:outlineLvl w:val="2"/>
    </w:pPr>
    <w:rPr>
      <w:rFonts w:ascii="Times New Roman" w:hAnsi="Times New Roman"/>
      <w:b/>
      <w:sz w:val="28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line="360" w:lineRule="auto"/>
      <w:ind w:left="0" w:firstLine="0" w:firstLineChars="0"/>
      <w:jc w:val="center"/>
      <w:outlineLvl w:val="3"/>
    </w:pPr>
    <w:rPr>
      <w:rFonts w:ascii="Times New Roman" w:hAnsi="Times New Roman"/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99"/>
    <w:pPr>
      <w:spacing w:after="120" w:afterLines="0"/>
    </w:pPr>
    <w:rPr>
      <w:rFonts w:ascii="Times New Roman" w:hAnsi="Times New Roman" w:eastAsia="仿宋"/>
      <w:sz w:val="28"/>
    </w:rPr>
  </w:style>
  <w:style w:type="paragraph" w:styleId="7">
    <w:name w:val="Plain Text"/>
    <w:basedOn w:val="1"/>
    <w:qFormat/>
    <w:uiPriority w:val="0"/>
    <w:rPr>
      <w:rFonts w:ascii="Times New Roman" w:hAnsi="Times New Roman" w:eastAsia="仿宋" w:cs="Courier New"/>
      <w:sz w:val="28"/>
      <w:szCs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863</Characters>
  <Lines>0</Lines>
  <Paragraphs>0</Paragraphs>
  <TotalTime>26</TotalTime>
  <ScaleCrop>false</ScaleCrop>
  <LinksUpToDate>false</LinksUpToDate>
  <CharactersWithSpaces>863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2022-03-11T03:18:00Z</dcterms:created>
  <dc:creator>Administrator</dc:creator>
  <cp:lastModifiedBy>Joe⬅ ⬅ ⬅</cp:lastModifiedBy>
  <cp:lastPrinted>2022-06-13T07:50:00Z</cp:lastPrinted>
  <dcterms:modified xsi:type="dcterms:W3CDTF">2022-07-20T01:14:27Z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7257BF1611574E4DBC99248B3B030B8B</vt:lpwstr>
  </property>
</Properties>
</file>