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bidi w:val="false"/>
        <w:ind w:firstLine="883" w:firstLineChars="200"/>
        <w:rPr>
          <w:rFonts w:hint="eastAsia"/>
          <w:color w:val="000000"/>
          <w:sz w:val="24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44"/>
          <w:szCs w:val="52"/>
          <w:lang w:val="en-US" w:eastAsia="zh-CN"/>
        </w:rPr>
        <w:t>洪窑村村2023年工作完成情况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 xml:space="preserve">一、年初工作谋划 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1.挖河清淤 1500米.维修道路1000米。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2.打机井 2眼。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3.计划发展党员1 名。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4.推进人人持证、实现群众就业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5.完成村庄路灯维修6盏，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lang w:val="en-US" w:eastAsia="zh-CN"/>
        </w:rPr>
        <w:t>6.全村天然气安转达到90%</w:t>
      </w:r>
    </w:p>
    <w:p>
      <w:pPr>
        <w:pStyle w:val="style0"/>
        <w:numPr>
          <w:ilvl w:val="0"/>
          <w:numId w:val="0"/>
        </w:numPr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 xml:space="preserve">二、工作谋划完成情况  </w:t>
      </w:r>
    </w:p>
    <w:p>
      <w:pPr>
        <w:pStyle w:val="style0"/>
        <w:numPr>
          <w:ilvl w:val="0"/>
          <w:numId w:val="0"/>
        </w:numPr>
        <w:ind w:left="638" w:leftChars="304" w:firstLine="0" w:firstLineChars="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1.完成打机井2眼及配套，完成机井缴纳保险90%.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2.完成挖河清淤 1500 米.维修道路1000米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3.完成村庄路灯维修6盏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4.积极组织15名群众参与职业技能培训，提高就业竞争力。</w:t>
      </w:r>
    </w:p>
    <w:bookmarkStart w:id="0" w:name="_GoBack"/>
    <w:bookmarkEnd w:id="0"/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5.完成入党积极分子1 名 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lang w:val="en-US" w:eastAsia="zh-CN"/>
        </w:rPr>
        <w:t>9.完成天然气装置达到90%。</w:t>
      </w:r>
    </w:p>
    <w:p>
      <w:pPr>
        <w:pStyle w:val="style0"/>
        <w:numPr>
          <w:ilvl w:val="0"/>
          <w:numId w:val="0"/>
        </w:numPr>
        <w:ind w:left="880" w:hanging="880" w:hangingChars="20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pStyle w:val="style2"/>
        <w:bidi w:val="false"/>
        <w:rPr>
          <w:rFonts w:hint="default"/>
          <w:lang w:val="en-US" w:eastAsia="zh-CN"/>
        </w:rPr>
      </w:pPr>
    </w:p>
    <w:sectPr>
      <w:pgSz w:w="11906" w:h="16838" w:orient="portrait"/>
      <w:pgMar w:top="2211" w:right="1531" w:bottom="1871" w:left="1531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1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2"/>
    <w:qFormat/>
    <w:uiPriority w:val="0"/>
    <w:pPr>
      <w:keepNext/>
      <w:keepLines/>
      <w:spacing w:before="260" w:beforeAutospacing="false" w:after="260" w:afterAutospacing="false" w:lineRule="auto" w:line="413"/>
      <w:outlineLvl w:val="1"/>
    </w:pPr>
    <w:rPr>
      <w:rFonts w:ascii="Arial" w:eastAsia="黑体" w:hAnsi="Arial"/>
      <w:b/>
      <w:sz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196</Words>
  <Pages>1</Pages>
  <Characters>231</Characters>
  <Application>WPS Office</Application>
  <DocSecurity>0</DocSecurity>
  <Paragraphs>18</Paragraphs>
  <ScaleCrop>false</ScaleCrop>
  <LinksUpToDate>false</LinksUpToDate>
  <CharactersWithSpaces>241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2023-06-01T02:59:00Z</dcterms:created>
  <dc:creator>yjxjw</dc:creator>
  <lastModifiedBy>PCAM00</lastModifiedBy>
  <dcterms:modified xsi:type="dcterms:W3CDTF">2023-10-30T00:58:28Z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ebb41b5d1dcf4169a066063cda312428_23</vt:lpwstr>
  </property>
</Properties>
</file>