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2024年杨耿王村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民生政策事项公示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在乡党委、政府的正确领导下，我村立足实际，组织和带领全村党员、群众贯彻落实乡党委、政府的各项工作安排和制定的工作目标，现将2024年民生政策落实情况公示如下：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新打</w:t>
      </w:r>
      <w:r>
        <w:rPr>
          <w:rFonts w:hint="eastAsia" w:ascii="仿宋" w:hAnsi="仿宋" w:eastAsia="仿宋" w:cs="仿宋"/>
          <w:sz w:val="32"/>
          <w:szCs w:val="32"/>
        </w:rPr>
        <w:t>机井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眼，已完成；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路灯维修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 w:cs="仿宋"/>
          <w:sz w:val="32"/>
          <w:szCs w:val="32"/>
        </w:rPr>
        <w:t>盏，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未</w:t>
      </w:r>
      <w:r>
        <w:rPr>
          <w:rFonts w:hint="eastAsia" w:ascii="仿宋" w:hAnsi="仿宋" w:eastAsia="仿宋" w:cs="仿宋"/>
          <w:sz w:val="32"/>
          <w:szCs w:val="32"/>
        </w:rPr>
        <w:t>完成；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、村内修路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1150</w:t>
      </w:r>
      <w:r>
        <w:rPr>
          <w:rFonts w:hint="eastAsia" w:ascii="仿宋" w:hAnsi="仿宋" w:eastAsia="仿宋" w:cs="仿宋"/>
          <w:sz w:val="32"/>
          <w:szCs w:val="32"/>
        </w:rPr>
        <w:t>米，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未</w:t>
      </w:r>
      <w:r>
        <w:rPr>
          <w:rFonts w:hint="eastAsia" w:ascii="仿宋" w:hAnsi="仿宋" w:eastAsia="仿宋" w:cs="仿宋"/>
          <w:sz w:val="32"/>
          <w:szCs w:val="32"/>
        </w:rPr>
        <w:t>完成；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、安置就业（农村公益岗）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人，已完成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5、整治坑塘5处，未</w:t>
      </w:r>
      <w:r>
        <w:rPr>
          <w:rFonts w:hint="eastAsia" w:ascii="仿宋" w:hAnsi="仿宋" w:eastAsia="仿宋" w:cs="仿宋"/>
          <w:sz w:val="32"/>
          <w:szCs w:val="32"/>
        </w:rPr>
        <w:t>完成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6、集中整治人居环境4次，未</w:t>
      </w:r>
      <w:r>
        <w:rPr>
          <w:rFonts w:hint="eastAsia" w:ascii="仿宋" w:hAnsi="仿宋" w:eastAsia="仿宋" w:cs="仿宋"/>
          <w:sz w:val="32"/>
          <w:szCs w:val="32"/>
        </w:rPr>
        <w:t>完成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rPr>
          <w:rFonts w:hint="eastAsia" w:eastAsia="仿宋_GB2312"/>
          <w:lang w:eastAsia="zh-CN"/>
        </w:rPr>
      </w:pPr>
    </w:p>
    <w:sectPr>
      <w:footnotePr>
        <w:numFmt w:val="decimalHalfWidth"/>
      </w:footnotePr>
      <w:endnotePr>
        <w:numFmt w:val="chineseCounting"/>
      </w:endnotePr>
      <w:pgSz w:w="11905" w:h="16837"/>
      <w:pgMar w:top="2154" w:right="1531" w:bottom="1928" w:left="1530" w:header="850" w:footer="964" w:gutter="0"/>
      <w:pgNumType w:fmt="numberInDash" w:start="1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1"/>
  <w:displayVerticalDrawingGridEvery w:val="2"/>
  <w:characterSpacingControl w:val="compressPunctuation"/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yYmU0YmFmZTA4MjdmYjZlZjc5YjgzYjllZGUwZWEifQ=="/>
  </w:docVars>
  <w:rsids>
    <w:rsidRoot w:val="5D9F3CD1"/>
    <w:rsid w:val="2DE22C1F"/>
    <w:rsid w:val="379A4281"/>
    <w:rsid w:val="417259AA"/>
    <w:rsid w:val="451B2608"/>
    <w:rsid w:val="525006D1"/>
    <w:rsid w:val="57E91B79"/>
    <w:rsid w:val="594F3112"/>
    <w:rsid w:val="5D9F3CD1"/>
    <w:rsid w:val="5F670E68"/>
    <w:rsid w:val="62A03B5D"/>
    <w:rsid w:val="7C6C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201</Characters>
  <Lines>0</Lines>
  <Paragraphs>0</Paragraphs>
  <TotalTime>0</TotalTime>
  <ScaleCrop>false</ScaleCrop>
  <LinksUpToDate>false</LinksUpToDate>
  <CharactersWithSpaces>201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2024-06-03T09:50:00Z</dcterms:created>
  <dc:creator>Haoran</dc:creator>
  <cp:lastModifiedBy>Administrator</cp:lastModifiedBy>
  <dcterms:modified xsi:type="dcterms:W3CDTF">2024-06-04T02:58:30Z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9C62608B9FC84376B0F810A24B9E5DE3_13</vt:lpwstr>
  </property>
</Properties>
</file>