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9F76">
      <w:pPr>
        <w:jc w:val="center"/>
        <w:rPr>
          <w:rFonts w:hint="eastAsia" w:ascii="方正公文小标宋" w:hAnsi="方正公文小标宋" w:eastAsia="方正公文小标宋" w:cs="方正公文小标宋"/>
          <w:sz w:val="52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52"/>
          <w:lang w:val="en-US" w:eastAsia="zh-CN"/>
        </w:rPr>
        <w:t>董桑庄村2025年工作计划</w:t>
      </w:r>
    </w:p>
    <w:p w14:paraId="4F7544A6">
      <w:pPr>
        <w:jc w:val="center"/>
        <w:rPr>
          <w:rFonts w:hint="eastAsia"/>
          <w:sz w:val="72"/>
          <w:szCs w:val="112"/>
          <w:lang w:val="en-US" w:eastAsia="zh-CN"/>
        </w:rPr>
      </w:pPr>
    </w:p>
    <w:p w14:paraId="73EA332B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盘活食用菌蘑菇棚，发展村集体经济；</w:t>
      </w:r>
    </w:p>
    <w:p w14:paraId="515AA851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更新村内太阳能路灯，方便群众出行；</w:t>
      </w:r>
    </w:p>
    <w:p w14:paraId="35A837F1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翻修田间水渠，方便群众农田灌溉；</w:t>
      </w:r>
    </w:p>
    <w:p w14:paraId="7521191A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新修村前大街下水道，绿化道路两侧；</w:t>
      </w:r>
    </w:p>
    <w:p w14:paraId="072D3601">
      <w:pPr>
        <w:numPr>
          <w:ilvl w:val="0"/>
          <w:numId w:val="1"/>
        </w:numP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谋划土地化零为整、科学种植，发展特色产业。</w:t>
      </w:r>
    </w:p>
    <w:p w14:paraId="0422960E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62C22FF0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441F6738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</w:t>
      </w:r>
    </w:p>
    <w:p w14:paraId="0624C683">
      <w:pPr>
        <w:widowControl w:val="0"/>
        <w:numPr>
          <w:ilvl w:val="0"/>
          <w:numId w:val="0"/>
        </w:numPr>
        <w:ind w:firstLine="7360" w:firstLineChars="230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濮城镇董桑庄村村委会</w:t>
      </w:r>
    </w:p>
    <w:p w14:paraId="6A94AE05">
      <w:pPr>
        <w:widowControl w:val="0"/>
        <w:numPr>
          <w:ilvl w:val="0"/>
          <w:numId w:val="0"/>
        </w:numPr>
        <w:ind w:firstLine="5720" w:firstLineChars="1100"/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2025年1月9日</w:t>
      </w:r>
    </w:p>
    <w:sectPr>
      <w:type w:val="continuous"/>
      <w:pgSz w:w="16838" w:h="23811"/>
      <w:pgMar w:top="1440" w:right="1800" w:bottom="1440" w:left="1800" w:header="992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ABDCBB-0DC9-4363-AB73-CA41C3758C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DFE93EB-CA88-4718-9F1B-16BB5305062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7B5C8A-A0F3-4FD8-85C2-FB571033C005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58232"/>
    <w:multiLevelType w:val="singleLevel"/>
    <w:tmpl w:val="59D58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70A9"/>
    <w:rsid w:val="36A370A9"/>
    <w:rsid w:val="4B2B5F53"/>
    <w:rsid w:val="4F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20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2025-01-07T03:30:00Z</dcterms:created>
  <dc:creator>WPS_1701142959</dc:creator>
  <cp:lastModifiedBy>晋伟静</cp:lastModifiedBy>
  <cp:lastPrinted>2025-01-07T03:41:00Z</cp:lastPrinted>
  <dcterms:modified xsi:type="dcterms:W3CDTF">2025-01-09T01:52:52Z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6C598B65E67C4B639A8ADD8D93FF52B7_13</vt:lpwstr>
  </property>
  <property fmtid="{D5CDD505-2E9C-101B-9397-08002B2CF9AE}" pid="4" name="KSOTemplateDocerSaveRecord">
    <vt:lpwstr>eyJoZGlkIjoiNjE4ZGNjZGE3MzEwYmVmMzJlMTAyZGQyOGJmNjRhZjEiLCJ1c2VySWQiOiI0NDQzMzYyNTMifQ==</vt:lpwstr>
  </property>
</Properties>
</file>