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9F67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于楼村2025度工作谋划</w:t>
      </w:r>
    </w:p>
    <w:p w14:paraId="253C4A8F"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3D5EC27D"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2024年度马上结束回顾这一年我们工作中有亮点也有不足，结合2024推进2025年的工作，具体谋划有以下几点。</w:t>
      </w:r>
    </w:p>
    <w:p w14:paraId="442B1A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361" w:firstLineChars="1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一是狠抓班子建设，提升村两委工作能力。通过集中学习，组织村党员干部认真学习党章、十九大精神、习总书记系列讲话精神，努力从政治思想上提高党员干部自身素质、理论水平和干事创业能力。定期组织党员开展“三会一课”活动，提高党员的党性观念和宗旨意识，切实提高村党组织工作水平，充分发挥基层党支部战斗堡垒作用。在组织学习和日常管理中发挥传帮带的优秀作风为2025年度换届培养优秀人才。争取在带好班子的同时建设好我们的新村室项目。</w:t>
      </w:r>
    </w:p>
    <w:p w14:paraId="363E7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Chars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二是善用扶持政策，拓宽集体经济发展道路。认真学习“先锋贷”“创业贷”等扶持集体经济发展政策文件精神，积极主动与上级部门结合，争取扶持资金，为发展于楼村集体经济打下良好基础。争取我村集体经济生物质颗粒项目落地生产，和我村集体车间租赁项目的推进。组织两委干部、党员等外出学习先进经验，帮助理清发展思路，拓宽视野，结合于楼现有资源，谋划村级集体经济发展。</w:t>
      </w:r>
    </w:p>
    <w:p w14:paraId="52794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leftChars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三是规范组织制度，夯实村庄发展基础。严格落实各项基层组织制度，扎实开展“三会一课”、组织生活会和民主评议党员，推动支部建设规范有序。严格实行村务财务双公开，重大事项实行“四议两公开”，清理村级“三资”，规范管理，夯实发展壮大村集体经济基础。</w:t>
      </w:r>
    </w:p>
    <w:p w14:paraId="17185B4C">
      <w:pPr>
        <w:pStyle w:val="2"/>
        <w:ind w:left="0" w:leftChars="0" w:firstLine="361" w:firstLineChars="1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四是推进重点项目，1.村主河渠的拓宽和硬化，在主河渠拓宽和硬化的基础上维修和硬化村所有灌溉沟渠。2.争取资金把环村道路损坏部分进行维修。3.争取资金在村室建成后把配套设施完善好。4.重点关注民生问题确保群众生活安全有保障。</w:t>
      </w:r>
    </w:p>
    <w:p w14:paraId="66A02271">
      <w:pPr>
        <w:pStyle w:val="2"/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82D2E28">
      <w:pPr>
        <w:ind w:firstLine="723" w:firstLineChars="200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   于武刚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5296"/>
    <w:rsid w:val="699E5C54"/>
    <w:rsid w:val="718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2024-12-23T07:35:00Z</dcterms:created>
  <dc:creator>WPS_1641174543</dc:creator>
  <cp:lastModifiedBy>WPS_1641174543</cp:lastModifiedBy>
  <cp:lastPrinted>2024-12-23T08:11:12Z</cp:lastPrinted>
  <dcterms:modified xsi:type="dcterms:W3CDTF">2024-12-23T08:11:23Z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B23EF6AE67FE4F1E898E59333A7C447A_11</vt:lpwstr>
  </property>
</Properties>
</file>