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DECD8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文昌苑西有10余亩建设用地，围绕乡村振兴，经村两委研究，计划建设2000-5000平方加工车间，用来增加我们村集体经济收入，望得到领导支持。</w:t>
      </w:r>
    </w:p>
    <w:p w14:paraId="56E741A5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刘早村中心大街年久失修，破损严重，2025年望能争取上级资金得到维修，上层沥青油面。</w:t>
      </w:r>
    </w:p>
    <w:p w14:paraId="5BA5E314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濮西干渠我村段，路宽桥窄，有安全隐患，小桥需要加宽，方便出行。</w:t>
      </w:r>
    </w:p>
    <w:p w14:paraId="771397D5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因濮西干渠离村庄较近，有车辆掉入河中，安全隐患较大，建议增加护栏350米。</w:t>
      </w:r>
    </w:p>
    <w:p w14:paraId="5DBC016D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村南退林还耕100亩，需要机井两眼。</w:t>
      </w:r>
    </w:p>
    <w:p w14:paraId="6B3691B4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村西大路和村内5条东西街，需要安装70盏路灯。</w:t>
      </w:r>
    </w:p>
    <w:p w14:paraId="0B77A531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村内个别街道两边无路沿石。</w:t>
      </w:r>
    </w:p>
    <w:p w14:paraId="0E988E39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油地共建，村内几个井场需要改造，需要上级资金支持。</w:t>
      </w:r>
    </w:p>
    <w:p w14:paraId="3A523D1E">
      <w:pPr>
        <w:numPr>
          <w:ilvl w:val="0"/>
          <w:numId w:val="1"/>
        </w:numPr>
        <w:spacing w:line="720" w:lineRule="auto"/>
        <w:ind w:left="425" w:leftChars="0" w:hanging="425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为改善群众文化娱乐场所，提升群众幸福指数，村两委决定修建石亭两座。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C8B97">
    <w:pPr>
      <w:pStyle w:val="3"/>
      <w:tabs>
        <w:tab w:val="left" w:pos="793"/>
        <w:tab w:val="clear" w:pos="4153"/>
      </w:tabs>
      <w:jc w:val="center"/>
      <w:rPr>
        <w:rFonts w:hint="default" w:eastAsiaTheme="minorEastAsia"/>
        <w:b/>
        <w:bCs/>
        <w:sz w:val="44"/>
        <w:szCs w:val="60"/>
        <w:lang w:val="en-US" w:eastAsia="zh-CN"/>
      </w:rPr>
    </w:pPr>
    <w:r>
      <w:rPr>
        <w:rFonts w:hint="eastAsia"/>
        <w:b/>
        <w:bCs/>
        <w:sz w:val="44"/>
        <w:szCs w:val="60"/>
        <w:lang w:val="en-US" w:eastAsia="zh-CN"/>
      </w:rPr>
      <w:t>2025年刘早村工作计划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99D8A"/>
    <w:multiLevelType w:val="singleLevel"/>
    <w:tmpl w:val="5DA99D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275FB"/>
    <w:rsid w:val="171275FB"/>
    <w:rsid w:val="1D752B34"/>
    <w:rsid w:val="22EC5646"/>
    <w:rsid w:val="2D051035"/>
    <w:rsid w:val="2F6B1FE9"/>
    <w:rsid w:val="31D75713"/>
    <w:rsid w:val="340B78F6"/>
    <w:rsid w:val="3C5C01F9"/>
    <w:rsid w:val="407D392A"/>
    <w:rsid w:val="569F414C"/>
    <w:rsid w:val="5F296CFF"/>
    <w:rsid w:val="694277A3"/>
    <w:rsid w:val="6B882FFF"/>
    <w:rsid w:val="6FB95E7D"/>
    <w:rsid w:val="78635616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229</Characters>
  <Lines>0</Lines>
  <Paragraphs>0</Paragraphs>
  <TotalTime>70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2024-12-25T01:42:00Z</dcterms:created>
  <dc:creator>流星雨</dc:creator>
  <cp:lastModifiedBy>MR.Lee</cp:lastModifiedBy>
  <dcterms:modified xsi:type="dcterms:W3CDTF">2025-01-07T02:02:32Z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5DAFEAB5EC2944C488F9A1B492470FFB_11</vt:lpwstr>
  </property>
  <property fmtid="{D5CDD505-2E9C-101B-9397-08002B2CF9AE}" pid="4" name="KSOTemplateDocerSaveRecord">
    <vt:lpwstr>eyJoZGlkIjoiYjcyNjM5ODAyMWZlNmUzOTBlNjFjZWFlMDk5Y2Q2MmIiLCJ1c2VySWQiOiI3MTExMzUzNDAifQ==</vt:lpwstr>
  </property>
</Properties>
</file>