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658B1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1" name="图片 1" descr="前房村 8月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前房村 8月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2" name="图片 2" descr="前房 9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前房 9月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3" name="图片 3" descr="前房 10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前房 10月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732530"/>
            <wp:effectExtent l="0" t="0" r="1270" b="1270"/>
            <wp:docPr id="4" name="图片 4" descr="前房村 11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前房村 11月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3E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2025-12-04T01:19:45Z</dcterms:created>
  <dc:creator>admin</dc:creator>
  <cp:lastModifiedBy>admin</cp:lastModifiedBy>
  <dcterms:modified xsi:type="dcterms:W3CDTF">2025-12-04T01:20:10Z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eyJoZGlkIjoiNDIwMTdmNTkxYTg2OWQ0YWVkMTMyNTUyOTEwN2Q1NGEifQ==</vt:lpwstr>
  </property>
  <property fmtid="{D5CDD505-2E9C-101B-9397-08002B2CF9AE}" pid="4" name="ICV">
    <vt:lpwstr>6F2B2EADB83B4E0DA4AC4749C015B9FC_12</vt:lpwstr>
  </property>
</Properties>
</file>